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tbl>
      <w:tblPr>
        <w:tblW w:w="9786" w:type="dxa"/>
        <w:tblInd w:w="-180" w:type="dxa"/>
        <w:tblLook w:val="04A0"/>
      </w:tblPr>
      <w:tblGrid>
        <w:gridCol w:w="9786"/>
      </w:tblGrid>
      <w:tr w:rsidR="005D2268" w:rsidRPr="00275E59" w:rsidTr="002B11EA">
        <w:tc>
          <w:tcPr>
            <w:tcW w:w="6237" w:type="dxa"/>
          </w:tcPr>
          <w:p w:rsidR="005D2268" w:rsidRPr="00275E59" w:rsidRDefault="005D2268" w:rsidP="002B11EA">
            <w:pPr>
              <w:pStyle w:val="a5"/>
              <w:ind w:right="34"/>
              <w:jc w:val="right"/>
              <w:rPr>
                <w:rFonts w:ascii="Times New Roman" w:hAnsi="Times New Roman" w:cs="Times New Roman"/>
                <w:noProof/>
              </w:rPr>
            </w:pPr>
            <w:r w:rsidRPr="00275E59">
              <w:rPr>
                <w:rFonts w:ascii="Times New Roman" w:hAnsi="Times New Roman" w:cs="Times New Roman"/>
                <w:noProof/>
              </w:rPr>
              <w:t>УТВЕРЖДАЮ</w:t>
            </w:r>
          </w:p>
          <w:p w:rsidR="005D2268" w:rsidRPr="00275E59" w:rsidRDefault="005D2268" w:rsidP="002B11EA">
            <w:pPr>
              <w:rPr>
                <w:rFonts w:cs="Times New Roman"/>
                <w:szCs w:val="24"/>
                <w:lang w:eastAsia="ru-RU"/>
              </w:rPr>
            </w:pPr>
          </w:p>
          <w:p w:rsidR="005D2268" w:rsidRPr="00275E59" w:rsidRDefault="00647093" w:rsidP="002B11EA">
            <w:pPr>
              <w:jc w:val="right"/>
              <w:rPr>
                <w:rFonts w:cs="Times New Roman"/>
                <w:szCs w:val="24"/>
              </w:rPr>
            </w:pPr>
            <w:r w:rsidRPr="00275E59">
              <w:rPr>
                <w:rFonts w:cs="Times New Roman"/>
                <w:szCs w:val="24"/>
              </w:rPr>
              <w:t>Д</w:t>
            </w:r>
            <w:r w:rsidR="005D2268" w:rsidRPr="00275E59">
              <w:rPr>
                <w:rFonts w:cs="Times New Roman"/>
                <w:szCs w:val="24"/>
              </w:rPr>
              <w:t>иректор</w:t>
            </w:r>
            <w:r w:rsidRPr="00275E59">
              <w:rPr>
                <w:rFonts w:cs="Times New Roman"/>
                <w:szCs w:val="24"/>
              </w:rPr>
              <w:t xml:space="preserve"> </w:t>
            </w:r>
            <w:r w:rsidR="005D2268" w:rsidRPr="00275E59">
              <w:rPr>
                <w:rFonts w:cs="Times New Roman"/>
                <w:szCs w:val="24"/>
              </w:rPr>
              <w:t>ООО «</w:t>
            </w:r>
            <w:r w:rsidRPr="00275E59">
              <w:rPr>
                <w:rFonts w:cs="Times New Roman"/>
                <w:szCs w:val="24"/>
              </w:rPr>
              <w:t>АйПи Системс</w:t>
            </w:r>
            <w:r w:rsidR="005D2268" w:rsidRPr="00275E59">
              <w:rPr>
                <w:rFonts w:cs="Times New Roman"/>
                <w:szCs w:val="24"/>
              </w:rPr>
              <w:t>»</w:t>
            </w: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647093" w:rsidP="002B11EA">
            <w:pPr>
              <w:jc w:val="right"/>
              <w:rPr>
                <w:rFonts w:cs="Times New Roman"/>
                <w:szCs w:val="24"/>
              </w:rPr>
            </w:pPr>
            <w:r w:rsidRPr="00275E59">
              <w:rPr>
                <w:rFonts w:cs="Times New Roman"/>
                <w:szCs w:val="24"/>
              </w:rPr>
              <w:t>___</w:t>
            </w:r>
            <w:r w:rsidR="005D2268" w:rsidRPr="00275E59">
              <w:rPr>
                <w:rFonts w:cs="Times New Roman"/>
                <w:szCs w:val="24"/>
              </w:rPr>
              <w:t>___</w:t>
            </w:r>
            <w:r w:rsidRPr="00275E59">
              <w:rPr>
                <w:rFonts w:cs="Times New Roman"/>
                <w:szCs w:val="24"/>
              </w:rPr>
              <w:t>___</w:t>
            </w:r>
            <w:r w:rsidR="005D2268" w:rsidRPr="00275E59">
              <w:rPr>
                <w:rFonts w:cs="Times New Roman"/>
                <w:szCs w:val="24"/>
              </w:rPr>
              <w:t>_______</w:t>
            </w:r>
            <w:r w:rsidRPr="00275E59">
              <w:rPr>
                <w:rFonts w:cs="Times New Roman"/>
                <w:szCs w:val="24"/>
              </w:rPr>
              <w:t xml:space="preserve"> Д.А. Калыгин</w:t>
            </w: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  <w:r w:rsidRPr="00275E59">
              <w:rPr>
                <w:rFonts w:cs="Times New Roman"/>
                <w:szCs w:val="24"/>
              </w:rPr>
              <w:t>от «2</w:t>
            </w:r>
            <w:r w:rsidR="00057C0F">
              <w:rPr>
                <w:rFonts w:cs="Times New Roman"/>
                <w:szCs w:val="24"/>
              </w:rPr>
              <w:t>6</w:t>
            </w:r>
            <w:r w:rsidRPr="00275E59">
              <w:rPr>
                <w:rFonts w:cs="Times New Roman"/>
                <w:szCs w:val="24"/>
              </w:rPr>
              <w:t>» июня 2017 г.</w:t>
            </w: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  <w:p w:rsidR="005D2268" w:rsidRPr="00275E59" w:rsidRDefault="005D2268" w:rsidP="002B11EA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5D2268" w:rsidRPr="00275E59" w:rsidTr="002B11EA">
        <w:tc>
          <w:tcPr>
            <w:tcW w:w="6237" w:type="dxa"/>
          </w:tcPr>
          <w:p w:rsidR="005D2268" w:rsidRPr="00275E59" w:rsidRDefault="005D2268" w:rsidP="002B11EA">
            <w:pPr>
              <w:pStyle w:val="a5"/>
              <w:ind w:right="34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Default="005D2268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Pr="00275E59" w:rsidRDefault="00275E59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  <w:sz w:val="44"/>
          <w:szCs w:val="44"/>
        </w:rPr>
      </w:pPr>
      <w:r w:rsidRPr="00275E59">
        <w:rPr>
          <w:b/>
          <w:color w:val="auto"/>
          <w:sz w:val="44"/>
          <w:szCs w:val="44"/>
        </w:rPr>
        <w:t>«Политика в отношении организации обработки и обеспечения безопасности персональных данных»</w:t>
      </w: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Default="005D2268" w:rsidP="005D2268">
      <w:pPr>
        <w:pStyle w:val="Default"/>
        <w:jc w:val="center"/>
        <w:rPr>
          <w:b/>
          <w:color w:val="auto"/>
        </w:rPr>
      </w:pPr>
    </w:p>
    <w:p w:rsidR="00275E59" w:rsidRPr="00275E59" w:rsidRDefault="00275E59" w:rsidP="005D2268">
      <w:pPr>
        <w:pStyle w:val="Default"/>
        <w:jc w:val="center"/>
        <w:rPr>
          <w:b/>
          <w:color w:val="auto"/>
        </w:rPr>
      </w:pPr>
    </w:p>
    <w:p w:rsidR="005D2268" w:rsidRDefault="005D2268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Default="00275E59" w:rsidP="005D2268">
      <w:pPr>
        <w:pStyle w:val="Default"/>
        <w:jc w:val="center"/>
        <w:rPr>
          <w:b/>
          <w:color w:val="auto"/>
        </w:rPr>
      </w:pPr>
    </w:p>
    <w:p w:rsidR="00275E59" w:rsidRPr="00275E59" w:rsidRDefault="00275E59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</w:pPr>
    </w:p>
    <w:p w:rsidR="005D2268" w:rsidRPr="00275E59" w:rsidRDefault="005D2268" w:rsidP="005D2268">
      <w:pPr>
        <w:pStyle w:val="Default"/>
        <w:jc w:val="center"/>
        <w:rPr>
          <w:b/>
          <w:color w:val="auto"/>
        </w:rPr>
        <w:sectPr w:rsidR="005D2268" w:rsidRPr="00275E59" w:rsidSect="00192E74">
          <w:footerReference w:type="default" r:id="rId7"/>
          <w:pgSz w:w="11906" w:h="17338"/>
          <w:pgMar w:top="908" w:right="900" w:bottom="486" w:left="1434" w:header="720" w:footer="720" w:gutter="0"/>
          <w:cols w:space="720"/>
          <w:noEndnote/>
        </w:sectPr>
      </w:pPr>
      <w:r w:rsidRPr="00275E59">
        <w:rPr>
          <w:b/>
          <w:color w:val="auto"/>
        </w:rPr>
        <w:t>г. Нижний Новгород, 2017</w:t>
      </w:r>
    </w:p>
    <w:p w:rsidR="005D2268" w:rsidRPr="00275E59" w:rsidRDefault="005D2268" w:rsidP="005D2268">
      <w:pPr>
        <w:autoSpaceDE w:val="0"/>
        <w:autoSpaceDN w:val="0"/>
        <w:adjustRightInd w:val="0"/>
        <w:rPr>
          <w:rFonts w:cs="Times New Roman"/>
          <w:b/>
          <w:color w:val="000000"/>
          <w:szCs w:val="24"/>
        </w:rPr>
      </w:pPr>
      <w:r w:rsidRPr="00275E59">
        <w:rPr>
          <w:rFonts w:cs="Times New Roman"/>
          <w:b/>
          <w:color w:val="000000"/>
          <w:szCs w:val="24"/>
        </w:rPr>
        <w:lastRenderedPageBreak/>
        <w:t xml:space="preserve">1. ОБЩИЕ ПОЛОЖЕНИЯ </w:t>
      </w:r>
    </w:p>
    <w:p w:rsidR="005D2268" w:rsidRPr="00275E59" w:rsidRDefault="005D2268" w:rsidP="005D2268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275E59">
        <w:rPr>
          <w:rFonts w:cs="Times New Roman"/>
          <w:color w:val="000000"/>
          <w:szCs w:val="24"/>
        </w:rPr>
        <w:t>1.1. Настоящая политика ООО</w:t>
      </w:r>
      <w:r w:rsidR="00647093" w:rsidRPr="00275E59">
        <w:rPr>
          <w:rFonts w:cs="Times New Roman"/>
          <w:color w:val="000000"/>
          <w:szCs w:val="24"/>
        </w:rPr>
        <w:t xml:space="preserve"> </w:t>
      </w:r>
      <w:r w:rsidRPr="00275E59">
        <w:rPr>
          <w:rFonts w:cs="Times New Roman"/>
          <w:color w:val="000000"/>
          <w:szCs w:val="24"/>
        </w:rPr>
        <w:t>«</w:t>
      </w:r>
      <w:r w:rsidR="00647093" w:rsidRPr="00275E59">
        <w:rPr>
          <w:rFonts w:cs="Times New Roman"/>
          <w:color w:val="000000"/>
          <w:szCs w:val="24"/>
        </w:rPr>
        <w:t>АйПи Системс</w:t>
      </w:r>
      <w:r w:rsidRPr="00275E59">
        <w:rPr>
          <w:rFonts w:cs="Times New Roman"/>
          <w:color w:val="000000"/>
          <w:szCs w:val="24"/>
        </w:rPr>
        <w:t xml:space="preserve">» в отношении обработки персональных данных (далее – Политика) утверждена в соответствии с п. 2 ст. 18.1 Федерального закона «О персональных данных» и действует в отношении всех персональных данных, которые </w:t>
      </w:r>
      <w:r w:rsidR="00647093" w:rsidRPr="00275E59">
        <w:rPr>
          <w:rFonts w:cs="Times New Roman"/>
          <w:color w:val="000000"/>
          <w:szCs w:val="24"/>
        </w:rPr>
        <w:t>ООО «АйПи Системс»</w:t>
      </w:r>
      <w:r w:rsidRPr="00275E59">
        <w:rPr>
          <w:rFonts w:cs="Times New Roman"/>
          <w:color w:val="000000"/>
          <w:szCs w:val="24"/>
        </w:rPr>
        <w:t xml:space="preserve"> (далее – Оператор) может получить от субъекта персональных данных. </w:t>
      </w:r>
    </w:p>
    <w:p w:rsidR="005D2268" w:rsidRPr="00275E59" w:rsidRDefault="005D2268" w:rsidP="005D2268">
      <w:pPr>
        <w:pStyle w:val="Default"/>
        <w:spacing w:after="115"/>
        <w:jc w:val="both"/>
      </w:pPr>
      <w:r w:rsidRPr="00275E59">
        <w:t xml:space="preserve">1.2. Действие Политики распространяется на персональные данные, полученные как до, так и после утверждения настоящей Политики. </w:t>
      </w:r>
    </w:p>
    <w:p w:rsidR="005D2268" w:rsidRPr="00275E59" w:rsidRDefault="005D2268" w:rsidP="005D2268">
      <w:pPr>
        <w:pStyle w:val="Default"/>
        <w:jc w:val="both"/>
      </w:pPr>
      <w:r w:rsidRPr="00275E59">
        <w:t>1.3. Настоящая Политика является общедоступным документом, декларирующим концептуальные основы деятельности Оператора при обработке и защите персональных данных.</w:t>
      </w:r>
    </w:p>
    <w:p w:rsidR="005D2268" w:rsidRPr="00275E59" w:rsidRDefault="005D2268" w:rsidP="005D2268">
      <w:pPr>
        <w:pStyle w:val="Default"/>
        <w:jc w:val="both"/>
      </w:pPr>
    </w:p>
    <w:p w:rsidR="005D2268" w:rsidRPr="00416A2C" w:rsidRDefault="005D2268" w:rsidP="005D2268">
      <w:pPr>
        <w:pStyle w:val="Default"/>
        <w:jc w:val="both"/>
        <w:rPr>
          <w:b/>
        </w:rPr>
      </w:pPr>
      <w:r w:rsidRPr="00416A2C">
        <w:rPr>
          <w:b/>
        </w:rPr>
        <w:t xml:space="preserve">2. ПЕРСОНАЛЬНЫЕ ДАННЫЕ, ОБРАБАТЫВАЕМЫЕ ОПЕРАТОРОМ </w:t>
      </w:r>
    </w:p>
    <w:p w:rsidR="005D2268" w:rsidRPr="00275E59" w:rsidRDefault="005D2268" w:rsidP="005D2268">
      <w:pPr>
        <w:pStyle w:val="Default"/>
        <w:jc w:val="both"/>
      </w:pPr>
      <w:r w:rsidRPr="00275E59">
        <w:t xml:space="preserve">2.1. В рамках настоящей Политики под персональными данными понимается: </w:t>
      </w:r>
    </w:p>
    <w:p w:rsidR="005D2268" w:rsidRPr="00275E59" w:rsidRDefault="005D2268" w:rsidP="005D2268">
      <w:pPr>
        <w:rPr>
          <w:rFonts w:cs="Times New Roman"/>
          <w:szCs w:val="24"/>
        </w:rPr>
      </w:pPr>
      <w:r w:rsidRPr="00275E59">
        <w:rPr>
          <w:rFonts w:cs="Times New Roman"/>
          <w:szCs w:val="24"/>
        </w:rPr>
        <w:t xml:space="preserve">2.1.1. Персональные данные, полученные Оператором в рамках  входящих запросов физических лиц с целью оказания консультирования; </w:t>
      </w:r>
    </w:p>
    <w:p w:rsidR="005D2268" w:rsidRPr="00275E59" w:rsidRDefault="005D2268" w:rsidP="005D2268">
      <w:pPr>
        <w:rPr>
          <w:rFonts w:cs="Times New Roman"/>
          <w:szCs w:val="24"/>
        </w:rPr>
      </w:pPr>
      <w:r w:rsidRPr="00275E59">
        <w:rPr>
          <w:rFonts w:cs="Times New Roman"/>
          <w:szCs w:val="24"/>
        </w:rPr>
        <w:t>2.1.2.Персональные данные</w:t>
      </w:r>
      <w:r w:rsidR="00647093" w:rsidRPr="00275E59">
        <w:rPr>
          <w:rFonts w:cs="Times New Roman"/>
          <w:szCs w:val="24"/>
        </w:rPr>
        <w:t>,</w:t>
      </w:r>
      <w:r w:rsidRPr="00275E59">
        <w:rPr>
          <w:rFonts w:cs="Times New Roman"/>
          <w:szCs w:val="24"/>
        </w:rPr>
        <w:t xml:space="preserve"> полученные в результате аналитики действий физического лица на веб-сайте и функционирования веб-сайта</w:t>
      </w:r>
      <w:r w:rsidR="004628F1">
        <w:rPr>
          <w:rFonts w:cs="Times New Roman"/>
          <w:szCs w:val="24"/>
        </w:rPr>
        <w:t>;</w:t>
      </w:r>
    </w:p>
    <w:p w:rsidR="005D2268" w:rsidRPr="00275E59" w:rsidRDefault="005D2268" w:rsidP="005D2268">
      <w:pPr>
        <w:pStyle w:val="Default"/>
        <w:spacing w:after="117"/>
      </w:pPr>
      <w:r w:rsidRPr="00275E59">
        <w:t>2.1.3. Персональные данные, полученные Оператором для заключения и исполнения договора, стороной которого, либо выгодоприобретателем или поручителем, по которому являет</w:t>
      </w:r>
      <w:r w:rsidR="004628F1">
        <w:t>ся субъект персональных данных;</w:t>
      </w:r>
      <w:r w:rsidRPr="00275E59">
        <w:br/>
        <w:t xml:space="preserve">2.1.4. Персональные данные, полученные Оператором в связи с реализацией трудовых отношений. </w:t>
      </w:r>
    </w:p>
    <w:p w:rsidR="005D2268" w:rsidRPr="00275E59" w:rsidRDefault="005D2268" w:rsidP="005D2268">
      <w:pPr>
        <w:pStyle w:val="Default"/>
        <w:jc w:val="both"/>
      </w:pPr>
      <w:r w:rsidRPr="00275E59">
        <w:t xml:space="preserve">2.2. Сроки и условия прекращения обработки и хранения персональных данных субъекта персональных данных определяются в установленном законодательством Российской Федерации порядке. </w:t>
      </w:r>
    </w:p>
    <w:p w:rsidR="005D2268" w:rsidRPr="00275E59" w:rsidRDefault="005D2268" w:rsidP="005D2268">
      <w:pPr>
        <w:pStyle w:val="Default"/>
        <w:jc w:val="both"/>
      </w:pPr>
    </w:p>
    <w:p w:rsidR="005D2268" w:rsidRPr="00416A2C" w:rsidRDefault="005D2268" w:rsidP="005D2268">
      <w:pPr>
        <w:pStyle w:val="Default"/>
        <w:jc w:val="both"/>
        <w:rPr>
          <w:b/>
        </w:rPr>
      </w:pPr>
      <w:r w:rsidRPr="00416A2C">
        <w:rPr>
          <w:b/>
        </w:rPr>
        <w:t xml:space="preserve">3. ЦЕЛИ СБОРА, ОБРАБОТКИ И ХРАНЕНИЯ И ПРАВОВОЕ ОБОСНОВАНИЕ ОБРАБОТКИ ПЕРСОНАЛЬНЫХ ДАННЫХ </w:t>
      </w:r>
    </w:p>
    <w:p w:rsidR="005D2268" w:rsidRPr="00275E59" w:rsidRDefault="005D2268" w:rsidP="005D2268">
      <w:pPr>
        <w:pStyle w:val="Default"/>
        <w:jc w:val="both"/>
      </w:pPr>
      <w:r w:rsidRPr="00275E59">
        <w:t xml:space="preserve">3.1. Оператор собирает, обрабатывает и хранит персональные данные субъекта персональных данных в целях: </w:t>
      </w:r>
    </w:p>
    <w:p w:rsidR="007570C7" w:rsidRPr="00275E59" w:rsidRDefault="007570C7" w:rsidP="005D2268">
      <w:pPr>
        <w:pStyle w:val="Default"/>
        <w:jc w:val="both"/>
      </w:pPr>
      <w:r w:rsidRPr="00275E59">
        <w:t>3.1.1. обработка входящих запросов физических лиц с целью оказания консультирования</w:t>
      </w:r>
      <w:r w:rsidR="004628F1">
        <w:t>;</w:t>
      </w:r>
    </w:p>
    <w:p w:rsidR="007570C7" w:rsidRPr="00275E59" w:rsidRDefault="007570C7" w:rsidP="005D2268">
      <w:pPr>
        <w:pStyle w:val="Default"/>
        <w:jc w:val="both"/>
      </w:pPr>
      <w:r w:rsidRPr="00275E59">
        <w:t>3.1.2. аналитики действий физического лица на веб-сайте и функционирования веб-сайта;</w:t>
      </w:r>
    </w:p>
    <w:p w:rsidR="004628F1" w:rsidRDefault="007570C7" w:rsidP="007570C7">
      <w:pPr>
        <w:pStyle w:val="Default"/>
        <w:jc w:val="both"/>
      </w:pPr>
      <w:r w:rsidRPr="00275E59">
        <w:t>3.1.3.</w:t>
      </w:r>
      <w:r w:rsidR="004628F1">
        <w:t xml:space="preserve"> проведение </w:t>
      </w:r>
      <w:r w:rsidRPr="00275E59">
        <w:t>рекламных и новостных рассылок</w:t>
      </w:r>
      <w:r w:rsidR="004628F1">
        <w:t>;</w:t>
      </w:r>
    </w:p>
    <w:p w:rsidR="005D2268" w:rsidRPr="00275E59" w:rsidRDefault="005D2268" w:rsidP="007570C7">
      <w:pPr>
        <w:pStyle w:val="Default"/>
        <w:jc w:val="both"/>
      </w:pPr>
      <w:r w:rsidRPr="00275E59">
        <w:rPr>
          <w:color w:val="auto"/>
        </w:rPr>
        <w:t>3.1.</w:t>
      </w:r>
      <w:r w:rsidR="007570C7" w:rsidRPr="00275E59">
        <w:rPr>
          <w:color w:val="auto"/>
        </w:rPr>
        <w:t>4</w:t>
      </w:r>
      <w:r w:rsidRPr="00275E59">
        <w:rPr>
          <w:color w:val="auto"/>
        </w:rPr>
        <w:t xml:space="preserve">. </w:t>
      </w:r>
      <w:r w:rsidR="004628F1">
        <w:rPr>
          <w:color w:val="auto"/>
        </w:rPr>
        <w:t>з</w:t>
      </w:r>
      <w:r w:rsidRPr="00275E59">
        <w:rPr>
          <w:color w:val="auto"/>
        </w:rPr>
        <w:t>аключения и исполнения договора</w:t>
      </w:r>
      <w:r w:rsidR="004628F1">
        <w:rPr>
          <w:color w:val="auto"/>
        </w:rPr>
        <w:t>;</w:t>
      </w:r>
    </w:p>
    <w:p w:rsidR="004628F1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>3.1.</w:t>
      </w:r>
      <w:r w:rsidR="007570C7" w:rsidRPr="00275E59">
        <w:rPr>
          <w:color w:val="auto"/>
        </w:rPr>
        <w:t>5</w:t>
      </w:r>
      <w:r w:rsidRPr="00275E59">
        <w:rPr>
          <w:color w:val="auto"/>
        </w:rPr>
        <w:t xml:space="preserve">. </w:t>
      </w:r>
      <w:r w:rsidR="004628F1">
        <w:rPr>
          <w:color w:val="auto"/>
        </w:rPr>
        <w:t>р</w:t>
      </w:r>
      <w:r w:rsidRPr="00275E59">
        <w:rPr>
          <w:color w:val="auto"/>
        </w:rPr>
        <w:t>еализации трудовых отношений</w:t>
      </w:r>
      <w:r w:rsidR="004628F1">
        <w:rPr>
          <w:color w:val="auto"/>
        </w:rPr>
        <w:t>;</w:t>
      </w:r>
    </w:p>
    <w:p w:rsidR="005D2268" w:rsidRPr="00275E59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>3.1.</w:t>
      </w:r>
      <w:r w:rsidR="007570C7" w:rsidRPr="00275E59">
        <w:rPr>
          <w:color w:val="auto"/>
        </w:rPr>
        <w:t>6</w:t>
      </w:r>
      <w:r w:rsidRPr="00275E59">
        <w:rPr>
          <w:color w:val="auto"/>
        </w:rPr>
        <w:t>. Осуществления и исполнения, возложенных законодательством Российской Федерации на Оператора функций, полномочий и обязанностей на основании и в соответствии со ст. 23, 24 Конституции Российской Федерации; Федеральным законом «О персональных данных»; Федеральным законом «Об информации, информационных технологиях и о защите информации» и другими требованиями законодательства Российской Федерации в области обработки и защиты персональных данных.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4. УСЛОВИЯ ОБРАБОТКИ ПЕРСОНАЛЬНЫХ ДАННЫХ И ИХ ПЕРЕДАЧА ТРЕТЬИМ ЛИЦАМ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4.1. Оператор осуществляет обработку персональных данных с использованием средств автоматизации и без использования средств автоматизации.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4.2. Оператор вправе передать персональные данные субъекта персональных данных третьим лицам в следующих случаях: </w:t>
      </w:r>
    </w:p>
    <w:p w:rsidR="005D2268" w:rsidRPr="00275E59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>4.2.1. Субъект персональных данных явно выразил свое согласие на такие действия</w:t>
      </w:r>
      <w:r w:rsidR="004628F1">
        <w:rPr>
          <w:color w:val="auto"/>
        </w:rPr>
        <w:t>;</w:t>
      </w:r>
    </w:p>
    <w:p w:rsidR="005D2268" w:rsidRPr="00275E59" w:rsidRDefault="005D2268" w:rsidP="004628F1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4.2.2. Передача предусмотрена действующим законодательством Российской Федерации в рамках установленной процедуры.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4.3. При обработке персональных данных субъекта персональных данных Оператор руководствуется Федеральным законом «О персональных данных», другими требованиями </w:t>
      </w:r>
      <w:r w:rsidRPr="00275E59">
        <w:rPr>
          <w:color w:val="auto"/>
        </w:rPr>
        <w:lastRenderedPageBreak/>
        <w:t xml:space="preserve">законодательства Российской Федерации в области обработки и защиты персональных данных и настоящей Политикой.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5. ПРАВА СУБЪЕКТА ПЕРСОНАЛЬНЫХ ДАННЫХ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5.1. Субъект персональных данных имеет право на получение информации, касающейся обработки его персональных данных, в том числе содержащей: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5.1.1. Подтверждение факта обработки персональных данных Оператором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5.1.2. Правовые основания и цели обработки персональных данных</w:t>
      </w:r>
      <w:r w:rsidR="004628F1">
        <w:rPr>
          <w:color w:val="auto"/>
        </w:rPr>
        <w:t>;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5.1.3. Применяемые Оператором способы обработки персональных данных</w:t>
      </w:r>
      <w:r w:rsidR="004628F1">
        <w:rPr>
          <w:color w:val="auto"/>
        </w:rPr>
        <w:t>;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5.1.4.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5.1.5.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5.1.6. Сроки обработки персональных данных, в том числе сроки их хранения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5.1.7. Порядок осуществления субъектом персональных данных прав, предусмотренных настоящим Федеральным законом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>5.1.8. Информацию об</w:t>
      </w:r>
      <w:r w:rsidR="00647093" w:rsidRPr="00275E59">
        <w:rPr>
          <w:color w:val="auto"/>
        </w:rPr>
        <w:t xml:space="preserve"> </w:t>
      </w:r>
      <w:r w:rsidRPr="00275E59">
        <w:rPr>
          <w:color w:val="auto"/>
        </w:rPr>
        <w:t>осуществленной или о предполагаемой трансграничной передаче данных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5.1.9. Наименование или фамилию, имя, отчество и адрес лица, осуществляющего обработку персональных данных по поручению </w:t>
      </w:r>
      <w:r w:rsidR="007570C7" w:rsidRPr="00275E59">
        <w:rPr>
          <w:color w:val="auto"/>
        </w:rPr>
        <w:t>О</w:t>
      </w:r>
      <w:r w:rsidRPr="00275E59">
        <w:rPr>
          <w:color w:val="auto"/>
        </w:rPr>
        <w:t>ператора, если обработка поручена или будет поручена такому лицу</w:t>
      </w:r>
      <w:r w:rsidR="004628F1">
        <w:rPr>
          <w:color w:val="auto"/>
        </w:rPr>
        <w:t>;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spacing w:after="115"/>
        <w:jc w:val="both"/>
        <w:rPr>
          <w:color w:val="auto"/>
        </w:rPr>
      </w:pPr>
      <w:r w:rsidRPr="00275E59">
        <w:rPr>
          <w:color w:val="auto"/>
        </w:rPr>
        <w:t xml:space="preserve">5.2. Информация, касающаяся обработки персональных данных субъекта персональных данных, предоставляемая субъекту персональных данных, не должна содержать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5.3.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6. СВЕДЕНИЯ О РЕАЛИЗУЕМЫХ ТРЕБОВАНИЯХ К ЗАЩИТЕ ПЕРСОНАЛЬНЫХ ДАННЫХ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6.1. Важнейшим условием реализации целей деятельности Оператора является обеспечение необходимого и достаточного уровня безопасности информационных систем персональных данных, соблюдения конфиденциальности, целостности и доступности обрабатываемых персональных данных и сохранности носителей сведений, содержащих персональные данные на всех этапах работы с ними.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6.2. Созданные у Оператора условия и р</w:t>
      </w:r>
      <w:bookmarkStart w:id="0" w:name="_GoBack"/>
      <w:bookmarkEnd w:id="0"/>
      <w:r w:rsidRPr="00275E59">
        <w:rPr>
          <w:color w:val="auto"/>
        </w:rPr>
        <w:t xml:space="preserve">ежим защиты информации, отнесенной к персональным данным, позволяют обеспечить защиту обрабатываемых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6.3. У Оператора в соответствии с действующим законодательством Российской Федерации разработан и введен в действие комплекс организационно-распорядительных, функциональных и планирующих документов, регламентирующих и обеспечивающих безопасность обрабатываемых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lastRenderedPageBreak/>
        <w:t xml:space="preserve">6.4. Введены режим безопасности обработки и обращения с персональными данными, а также режим защиты помещений, в которых осуществляется обработка и хранение носителей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6.5. Назначены ответственный за организацию обработки персональных данных, администраторы информационных систем персональных данных и администратор безопасности информационных систем персональных данных, им определены обязанности и разработаны инструкции по обеспечению безопасности информации.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6.6. Определен круг лиц, имеющих право обработки персональных данных, разработаны инструкции пользователям по работе с персональными данными, антивирусной защите, действиям в кризисных ситуациях.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6.7. Определены требования к персоналу, степень ответственности работников за обеспечение безопасности персональных данных.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 xml:space="preserve">6.8. 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персональных данных и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 Проводится периодическое обучение указанных работников правилам обработки персональных данных.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6.9. Предприняты необходимые и достаточные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 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6.9.1. Введена система разграничения доступа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6.9.2. Установлена защита от несанкционированного доступа к автоматизированным рабочим местам, информационным сетям и базам персональных данных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6.9.3. Установлена защита от вредоносного программно-математического воздействия</w:t>
      </w:r>
      <w:r w:rsidR="004628F1">
        <w:rPr>
          <w:color w:val="auto"/>
        </w:rPr>
        <w:t>;</w:t>
      </w:r>
    </w:p>
    <w:p w:rsidR="005D2268" w:rsidRPr="00275E59" w:rsidRDefault="005D2268" w:rsidP="005D2268">
      <w:pPr>
        <w:pStyle w:val="Default"/>
        <w:spacing w:after="117"/>
        <w:jc w:val="both"/>
        <w:rPr>
          <w:color w:val="auto"/>
        </w:rPr>
      </w:pPr>
      <w:r w:rsidRPr="00275E59">
        <w:rPr>
          <w:color w:val="auto"/>
        </w:rPr>
        <w:t>6.9.4. Осуществляется регулярное резервное копированием информации и баз данных</w:t>
      </w:r>
      <w:r w:rsidR="004628F1">
        <w:rPr>
          <w:color w:val="auto"/>
        </w:rPr>
        <w:t>;</w:t>
      </w:r>
    </w:p>
    <w:p w:rsidR="005D2268" w:rsidRPr="003C7E9A" w:rsidRDefault="005D2268" w:rsidP="005D2268">
      <w:pPr>
        <w:pStyle w:val="Default"/>
        <w:jc w:val="both"/>
        <w:rPr>
          <w:color w:val="auto"/>
        </w:rPr>
      </w:pPr>
      <w:r w:rsidRPr="003C7E9A">
        <w:rPr>
          <w:color w:val="auto"/>
        </w:rPr>
        <w:t>6.9.5. Передача информации по сетям общего пользования осуществляется с использованием средств криптографической защиты информации</w:t>
      </w:r>
      <w:r w:rsidR="004628F1" w:rsidRPr="003C7E9A">
        <w:rPr>
          <w:color w:val="auto"/>
        </w:rPr>
        <w:t>;</w:t>
      </w:r>
      <w:r w:rsidRPr="003C7E9A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3C7E9A">
        <w:rPr>
          <w:color w:val="auto"/>
        </w:rPr>
        <w:t>6.10. Организована система контроля за порядком обработки персональных данных и обеспечения их безопасности. Спланированы проверки соответствия системы защиты персональных данных, аудит уровня защищенности персональных данных в информационных системах персональных данных, функционирования средств защиты информации, выявления изменений в режиме обработки и защиты персональных данных.</w:t>
      </w:r>
      <w:r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7. ДОСТУП К ПОЛИТИКЕ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7.1. Действующая редакция Политики на бумажном носителе хранится по адресу: </w:t>
      </w:r>
      <w:r w:rsidR="007570C7" w:rsidRPr="00275E59">
        <w:rPr>
          <w:color w:val="auto"/>
        </w:rPr>
        <w:t>603</w:t>
      </w:r>
      <w:r w:rsidR="00647093" w:rsidRPr="00275E59">
        <w:rPr>
          <w:color w:val="auto"/>
        </w:rPr>
        <w:t>158</w:t>
      </w:r>
      <w:r w:rsidRPr="00275E59">
        <w:rPr>
          <w:color w:val="auto"/>
        </w:rPr>
        <w:t xml:space="preserve">, г. </w:t>
      </w:r>
      <w:r w:rsidR="007570C7" w:rsidRPr="00275E59">
        <w:rPr>
          <w:color w:val="auto"/>
        </w:rPr>
        <w:t>Нижний Новгород, ул</w:t>
      </w:r>
      <w:r w:rsidR="004628F1">
        <w:rPr>
          <w:color w:val="auto"/>
        </w:rPr>
        <w:t>.</w:t>
      </w:r>
      <w:r w:rsidR="007570C7" w:rsidRPr="00275E59">
        <w:rPr>
          <w:color w:val="auto"/>
        </w:rPr>
        <w:t xml:space="preserve"> </w:t>
      </w:r>
      <w:r w:rsidR="00647093" w:rsidRPr="00275E59">
        <w:rPr>
          <w:color w:val="auto"/>
        </w:rPr>
        <w:t>Зайцева</w:t>
      </w:r>
      <w:r w:rsidR="007570C7" w:rsidRPr="00275E59">
        <w:rPr>
          <w:color w:val="auto"/>
        </w:rPr>
        <w:t>, д.</w:t>
      </w:r>
      <w:r w:rsidR="00647093" w:rsidRPr="00275E59">
        <w:rPr>
          <w:color w:val="auto"/>
        </w:rPr>
        <w:t>31</w:t>
      </w:r>
      <w:r w:rsidR="007570C7" w:rsidRPr="00275E59">
        <w:rPr>
          <w:color w:val="auto"/>
        </w:rPr>
        <w:t xml:space="preserve">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7.2. Электронная версия действующей редакции Политики размещена на сайте Оператора в сети «Интернет».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</w:p>
    <w:p w:rsidR="005D2268" w:rsidRPr="00416A2C" w:rsidRDefault="005D2268" w:rsidP="005D2268">
      <w:pPr>
        <w:pStyle w:val="Default"/>
        <w:jc w:val="both"/>
        <w:rPr>
          <w:b/>
          <w:color w:val="auto"/>
        </w:rPr>
      </w:pPr>
      <w:r w:rsidRPr="00416A2C">
        <w:rPr>
          <w:b/>
          <w:color w:val="auto"/>
        </w:rPr>
        <w:t xml:space="preserve">8. АКТУАЛИЗАЦИЯ И УТВЕРЖДЕНИЕ ПОЛИТИКИ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8.1. Политика утверждается и вводится в действие распорядительным документом, подписываемым руководителем Оператора.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8.2. Оператор имеет право вносить изменения в настоящую Политику. При внесении изменений в наименовании Политики указывается дата последнего обновления редакции. Новая редакция Политики вступает в силу с момента ее размещения на сайте Оператора, если иное не предусмотрено новой редакцией Политики. </w:t>
      </w:r>
    </w:p>
    <w:p w:rsidR="005D2268" w:rsidRPr="00275E59" w:rsidRDefault="005D2268" w:rsidP="005D2268">
      <w:pPr>
        <w:pStyle w:val="Default"/>
        <w:jc w:val="both"/>
        <w:rPr>
          <w:color w:val="auto"/>
        </w:rPr>
      </w:pPr>
      <w:r w:rsidRPr="00275E59">
        <w:rPr>
          <w:color w:val="auto"/>
        </w:rPr>
        <w:t xml:space="preserve">8.3. К настоящей Политике и отношениям между субъектом персональных данных и Оператором применяются нормы действующего законодательства Российской Федерации. </w:t>
      </w:r>
    </w:p>
    <w:p w:rsidR="005D2268" w:rsidRPr="00275E59" w:rsidRDefault="005D2268" w:rsidP="005D2268">
      <w:pPr>
        <w:rPr>
          <w:rFonts w:cs="Times New Roman"/>
          <w:szCs w:val="24"/>
        </w:rPr>
      </w:pPr>
    </w:p>
    <w:p w:rsidR="00092C30" w:rsidRPr="00275E59" w:rsidRDefault="00092C30">
      <w:pPr>
        <w:rPr>
          <w:rFonts w:cs="Times New Roman"/>
          <w:szCs w:val="24"/>
        </w:rPr>
      </w:pPr>
    </w:p>
    <w:sectPr w:rsidR="00092C30" w:rsidRPr="00275E59" w:rsidSect="00192E74">
      <w:pgSz w:w="11906" w:h="17338"/>
      <w:pgMar w:top="908" w:right="900" w:bottom="486" w:left="14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C81" w:rsidRDefault="00E34C81" w:rsidP="005D2268">
      <w:r>
        <w:separator/>
      </w:r>
    </w:p>
  </w:endnote>
  <w:endnote w:type="continuationSeparator" w:id="1">
    <w:p w:rsidR="00E34C81" w:rsidRDefault="00E34C81" w:rsidP="005D2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342867"/>
      <w:docPartObj>
        <w:docPartGallery w:val="Page Numbers (Bottom of Page)"/>
        <w:docPartUnique/>
      </w:docPartObj>
    </w:sdtPr>
    <w:sdtContent>
      <w:p w:rsidR="00192E74" w:rsidRDefault="00580FD0">
        <w:pPr>
          <w:pStyle w:val="a3"/>
          <w:jc w:val="right"/>
        </w:pPr>
        <w:r>
          <w:fldChar w:fldCharType="begin"/>
        </w:r>
        <w:r w:rsidR="0007180E">
          <w:instrText>PAGE   \* MERGEFORMAT</w:instrText>
        </w:r>
        <w:r>
          <w:fldChar w:fldCharType="separate"/>
        </w:r>
        <w:r w:rsidR="003C7E9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C81" w:rsidRDefault="00E34C81" w:rsidP="005D2268">
      <w:r>
        <w:separator/>
      </w:r>
    </w:p>
  </w:footnote>
  <w:footnote w:type="continuationSeparator" w:id="1">
    <w:p w:rsidR="00E34C81" w:rsidRDefault="00E34C81" w:rsidP="005D2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B6D"/>
    <w:multiLevelType w:val="hybridMultilevel"/>
    <w:tmpl w:val="C202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268"/>
    <w:rsid w:val="00057C0F"/>
    <w:rsid w:val="0007180E"/>
    <w:rsid w:val="00092C30"/>
    <w:rsid w:val="00275E59"/>
    <w:rsid w:val="002C115F"/>
    <w:rsid w:val="003709B0"/>
    <w:rsid w:val="003C7E9A"/>
    <w:rsid w:val="00416A2C"/>
    <w:rsid w:val="004628F1"/>
    <w:rsid w:val="00580FD0"/>
    <w:rsid w:val="005D2268"/>
    <w:rsid w:val="00647093"/>
    <w:rsid w:val="007570C7"/>
    <w:rsid w:val="00930847"/>
    <w:rsid w:val="00B964F6"/>
    <w:rsid w:val="00BC5141"/>
    <w:rsid w:val="00E3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2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D22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2268"/>
    <w:rPr>
      <w:rFonts w:ascii="Times New Roman" w:hAnsi="Times New Roman"/>
      <w:sz w:val="24"/>
    </w:rPr>
  </w:style>
  <w:style w:type="paragraph" w:customStyle="1" w:styleId="a5">
    <w:name w:val="Таблицы (моноширинный)"/>
    <w:basedOn w:val="a"/>
    <w:next w:val="a"/>
    <w:rsid w:val="005D226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2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2268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5D226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2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5D22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2268"/>
    <w:rPr>
      <w:rFonts w:ascii="Times New Roman" w:hAnsi="Times New Roman"/>
      <w:sz w:val="24"/>
    </w:rPr>
  </w:style>
  <w:style w:type="paragraph" w:customStyle="1" w:styleId="a5">
    <w:name w:val="Таблицы (моноширинный)"/>
    <w:basedOn w:val="a"/>
    <w:next w:val="a"/>
    <w:rsid w:val="005D226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2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2268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5D226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Баранцева Ольга</dc:creator>
  <cp:lastModifiedBy>ips_ek</cp:lastModifiedBy>
  <cp:revision>8</cp:revision>
  <dcterms:created xsi:type="dcterms:W3CDTF">2017-08-14T13:50:00Z</dcterms:created>
  <dcterms:modified xsi:type="dcterms:W3CDTF">2017-08-14T14:11:00Z</dcterms:modified>
</cp:coreProperties>
</file>